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7E" w:rsidRDefault="004D0C7E" w:rsidP="003204AC">
      <w:pP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 для педагого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в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Pr="004D0C7E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Роль игр и игрушек в формировании социально-психологического климата в группе детей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«Игра - это огромное светлое окно, через которое в духовный мир ребёнка вливается живительный поток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представлений понятий об окружающем мире. Игра - это искра, зажигающая огонёк пытливости и любознательности».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В.А. Сухомлинский.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D0C7E">
        <w:rPr>
          <w:rFonts w:ascii="Times New Roman" w:hAnsi="Times New Roman" w:cs="Times New Roman"/>
          <w:sz w:val="32"/>
          <w:szCs w:val="32"/>
        </w:rPr>
        <w:t>Главным условием полноценного развития личности ребенка является его эмоциональное благополучие, которое в условиях детского сада во многом зависит от способности воспитателя создать в группе благоприятный социально-психологический климат.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D0C7E">
        <w:rPr>
          <w:rFonts w:ascii="Times New Roman" w:hAnsi="Times New Roman" w:cs="Times New Roman"/>
          <w:sz w:val="32"/>
          <w:szCs w:val="32"/>
        </w:rPr>
        <w:t>Социально-психологический климат - это динамическое поле отношений в группе, влияющее на самочувствие и активность, комфортное пребывание каждого ребенка.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0C7E">
        <w:rPr>
          <w:rFonts w:ascii="Times New Roman" w:hAnsi="Times New Roman" w:cs="Times New Roman"/>
          <w:sz w:val="32"/>
          <w:szCs w:val="32"/>
        </w:rPr>
        <w:t>Огромная роль в развитии и воспитании ребенка, в формировании социально-психологического климата принадлежит игре. Для ребенка дошкольного возраста игра является ведущей деятельностью, в которой проходит его психическое развитие, формируется личность в целом. Задача взрослого - помочь ребенку организовать игру, сделать ее увлекательной. Но, чтобы «заразить» ребенка игрой, надо прежде «заболеть» самому, увлечься.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Взрослые, которые постоянно играют с детьми, наблюдают за игрой, ценят ее, как одно из важных средств воспитания. В процессе игры развиваются духовные и физические силы ребенка: его внимание, память, воображение, дисциплинированность, легкость и т.д.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В процессе социализации, воспитания и развития личности ребенка важнейшая роль отводится воспитателю. 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 Известно, что стоит только переступить порог группы можно ощутить атмосферу раскованности или закрытости в группе.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lastRenderedPageBreak/>
        <w:t>Атмосфера в группе детского сада определяется: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D0C7E">
        <w:rPr>
          <w:rFonts w:ascii="Times New Roman" w:hAnsi="Times New Roman" w:cs="Times New Roman"/>
          <w:sz w:val="32"/>
          <w:szCs w:val="32"/>
        </w:rPr>
        <w:t>Отношениями между воспитателем и детьми;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D0C7E">
        <w:rPr>
          <w:rFonts w:ascii="Times New Roman" w:hAnsi="Times New Roman" w:cs="Times New Roman"/>
          <w:sz w:val="32"/>
          <w:szCs w:val="32"/>
        </w:rPr>
        <w:t>Отношениями между самими детьми;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D0C7E">
        <w:rPr>
          <w:rFonts w:ascii="Times New Roman" w:hAnsi="Times New Roman" w:cs="Times New Roman"/>
          <w:sz w:val="32"/>
          <w:szCs w:val="32"/>
        </w:rPr>
        <w:t>Отношениями между воспитателями;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D0C7E">
        <w:rPr>
          <w:rFonts w:ascii="Times New Roman" w:hAnsi="Times New Roman" w:cs="Times New Roman"/>
          <w:sz w:val="32"/>
          <w:szCs w:val="32"/>
        </w:rPr>
        <w:t>Отношениями между воспитателями и родителями.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0C7E">
        <w:rPr>
          <w:rFonts w:ascii="Times New Roman" w:hAnsi="Times New Roman" w:cs="Times New Roman"/>
          <w:sz w:val="32"/>
          <w:szCs w:val="32"/>
        </w:rPr>
        <w:t>Для создания условий психологически комфортного пребывания ребёнка в детском саду необходимо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4D0C7E">
        <w:rPr>
          <w:rFonts w:ascii="Times New Roman" w:hAnsi="Times New Roman" w:cs="Times New Roman"/>
          <w:sz w:val="32"/>
          <w:szCs w:val="32"/>
        </w:rPr>
        <w:t>ринимать каждого ребенка таким, какой он есть.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D0C7E">
        <w:rPr>
          <w:rFonts w:ascii="Times New Roman" w:hAnsi="Times New Roman" w:cs="Times New Roman"/>
          <w:sz w:val="32"/>
          <w:szCs w:val="32"/>
        </w:rPr>
        <w:t>Быть затейником и участником детских игр и забав.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D0C7E">
        <w:rPr>
          <w:rFonts w:ascii="Times New Roman" w:hAnsi="Times New Roman" w:cs="Times New Roman"/>
          <w:sz w:val="32"/>
          <w:szCs w:val="32"/>
        </w:rPr>
        <w:t>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0C7E">
        <w:rPr>
          <w:rFonts w:ascii="Times New Roman" w:hAnsi="Times New Roman" w:cs="Times New Roman"/>
          <w:sz w:val="32"/>
          <w:szCs w:val="32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0C7E">
        <w:rPr>
          <w:rFonts w:ascii="Times New Roman" w:hAnsi="Times New Roman" w:cs="Times New Roman"/>
          <w:sz w:val="32"/>
          <w:szCs w:val="32"/>
        </w:rPr>
        <w:t>Помните: ребенок нам ничего не должен. Это мы должны ребёнку помочь стать более самостоятельным, ответственным.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0C7E">
        <w:rPr>
          <w:rFonts w:ascii="Times New Roman" w:hAnsi="Times New Roman" w:cs="Times New Roman"/>
          <w:sz w:val="32"/>
          <w:szCs w:val="32"/>
        </w:rPr>
        <w:t>Навязывание своих правил и требований против воли детей – это насилие, даже если ваши намерения благонравны.</w:t>
      </w:r>
      <w:r w:rsidR="003204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1200" cy="2447925"/>
            <wp:effectExtent l="19050" t="0" r="0" b="0"/>
            <wp:docPr id="1" name="Рисунок 0" descr="interaktivnaya_razvivayuschaya_igrushka_vtech_polzayuschiy_mishka_80_181126-3634130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ktivnaya_razvivayuschaya_igrushka_vtech_polzayuschiy_mishka_80_181126-3634130pi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105" cy="244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Приемы, методы: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Словесные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Беседы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Игры-беседы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lastRenderedPageBreak/>
        <w:t>Рассказ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Использование игровых ситуаций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Игры - беседы с персонажами сказок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Сочинение историй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Дискуссии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Общение со сверстниками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Наглядные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Контакт глаз</w:t>
      </w:r>
    </w:p>
    <w:p w:rsidR="003204AC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Индивидуальные выставки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Рассматривание фотоальбомов</w:t>
      </w:r>
      <w:r w:rsidR="003204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1425" cy="2095500"/>
            <wp:effectExtent l="19050" t="0" r="3175" b="0"/>
            <wp:docPr id="2" name="Рисунок 1" descr="im39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9447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Беседа у зеркала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Кукольные спектакли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Экскурсии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Наблюдения за природой, птицами, явлениями окружающей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действительности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Рассматривание иллюстраций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Практические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Физический контакт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Кукольные спектакли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Игры - драматизации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Игры – импровизации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Подвижные игры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Пальчиковые игры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D0C7E">
        <w:rPr>
          <w:rFonts w:ascii="Times New Roman" w:hAnsi="Times New Roman" w:cs="Times New Roman"/>
          <w:sz w:val="32"/>
          <w:szCs w:val="32"/>
        </w:rPr>
        <w:t>В игре ребёнка должны быть разные игрушки: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- сюжетные (изображающие людей, животных, предметы труда, быта, транспорт и др.);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lastRenderedPageBreak/>
        <w:t>- двигательные (различные каталки, коляски, мячи, скакалки, спортивные игрушки);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- строительные наборы, дидактические (разнообразные башенки, матрёшки, настольные игры);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- игры: лото, домино, парные картинки, открывают перед детьми возможность получать удовольствие от игры, развивают память, внимание, наблюдательность, глазомер, мелкие мышцы рук, учатся выдержке, терпению.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D0C7E">
        <w:rPr>
          <w:rFonts w:ascii="Times New Roman" w:hAnsi="Times New Roman" w:cs="Times New Roman"/>
          <w:sz w:val="32"/>
          <w:szCs w:val="32"/>
        </w:rPr>
        <w:t>Для формирования положительных межличностных отношений, поддержания интереса детей к сверстникам, стимулирования эмоциональных контактов, сближающих детей друг с другом, преодоления отчужденного отношения к сверстникам используются различные игры, и игровые упражнения, побуждающие детей говорить друг другу ласковые слова, видеть и подчеркивать друг в друге только хорошее, делать друг другу приятное.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Это такие игры: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«Поводырь»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развивать чувство ответственности за другого человека. Воспитывать доверительные отношения. В этой игре важна порядочность, ответственность перед человеком, который доверил свою жизнь вам.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«Передай хорошее настроение»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формировать доброжелательные отношения к близким людям.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 xml:space="preserve">«Цветик - </w:t>
      </w:r>
      <w:proofErr w:type="spellStart"/>
      <w:r w:rsidRPr="004D0C7E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4D0C7E">
        <w:rPr>
          <w:rFonts w:ascii="Times New Roman" w:hAnsi="Times New Roman" w:cs="Times New Roman"/>
          <w:b/>
          <w:sz w:val="32"/>
          <w:szCs w:val="32"/>
        </w:rPr>
        <w:t>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Побуждать детей к обсуждению своих желаний. Поощрять желание заботится о других (назови ласковым именем соседа, поздоровайся и посмотри ласково).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Подвижные игры: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«Трамвай»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«Лошадки»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lastRenderedPageBreak/>
        <w:t>Цель: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«Самолеты»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Развивающие игры: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«Попроси игрушку»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 Развивать готовность идти друг другу навстречу. Обучить детей эффективным способам общения.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C7E">
        <w:rPr>
          <w:rFonts w:ascii="Times New Roman" w:hAnsi="Times New Roman" w:cs="Times New Roman"/>
          <w:b/>
          <w:sz w:val="32"/>
          <w:szCs w:val="32"/>
        </w:rPr>
        <w:t>«Чудесный мешочек»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Цель: развивать способность узнавать названный предмет с помощью одного из анализаторов.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0C7E">
        <w:rPr>
          <w:rFonts w:ascii="Times New Roman" w:hAnsi="Times New Roman" w:cs="Times New Roman"/>
          <w:sz w:val="32"/>
          <w:szCs w:val="32"/>
        </w:rPr>
        <w:t>Для разрешения и отвлечения детей от конфликтов между собой полезно играть в спокойные хороводные игры: «Пузырь», «Карусель», «Заинька попляши».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Можно также организовать совместные сюжетно – ролевые игры с куклами и другими игрушками: «Купаем куклу», «Оденем куклу на прогулку» и т.д.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0C7E">
        <w:rPr>
          <w:rFonts w:ascii="Times New Roman" w:hAnsi="Times New Roman" w:cs="Times New Roman"/>
          <w:sz w:val="32"/>
          <w:szCs w:val="32"/>
        </w:rPr>
        <w:t>Предметная среда и общая обстановка, в группе также имеют важное значение для воспитания дружеских взаимоотношений и радостного настроения детей. Среда должна быть яркой, красочной, привлекающей внимание ребенка вызывающей у него положительные эмоции. 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Большинство игрушек для детского сада позволяют детям усваивать в процессе игры с ними знания о цвете, форме, размере и физических характеристиках предметов. Игрушки обычно растут вместе с детьми. По мере их взросления возможности игрушек расширяются, часто они становятся «героями» сюжетно-ролевых игр.</w:t>
      </w:r>
    </w:p>
    <w:p w:rsidR="004D0C7E" w:rsidRP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D0C7E">
        <w:rPr>
          <w:rFonts w:ascii="Times New Roman" w:hAnsi="Times New Roman" w:cs="Times New Roman"/>
          <w:sz w:val="32"/>
          <w:szCs w:val="32"/>
        </w:rPr>
        <w:t>Игрушки, как и игры, служат не только средствами воспитания и самовоспитания, усвоения новых форм поведения, но и своего рода проявителями детской индивидуальности.</w:t>
      </w:r>
    </w:p>
    <w:p w:rsidR="004D0C7E" w:rsidRDefault="004D0C7E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4D0C7E">
        <w:rPr>
          <w:rFonts w:ascii="Times New Roman" w:hAnsi="Times New Roman" w:cs="Times New Roman"/>
          <w:sz w:val="32"/>
          <w:szCs w:val="32"/>
        </w:rPr>
        <w:t>Игрушка является регулятором психического и физиологического развития ребенка, способствует успешному развитию ребенка. Ребенок всегда будет играть с игрушками. Благодаря им, малыш усваивает социальные нормы поведения, развивает себя как личность. В будущем он должен войти в наше общество социально адаптированным человеком.</w:t>
      </w:r>
    </w:p>
    <w:p w:rsidR="003204AC" w:rsidRPr="004D0C7E" w:rsidRDefault="003204AC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14900" cy="2695575"/>
            <wp:effectExtent l="19050" t="0" r="0" b="0"/>
            <wp:docPr id="3" name="Рисунок 2" descr="4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6E7" w:rsidRPr="004D0C7E" w:rsidRDefault="00A276E7" w:rsidP="003204AC">
      <w:pP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A276E7" w:rsidRPr="004D0C7E" w:rsidSect="003A4E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500"/>
    <w:multiLevelType w:val="multilevel"/>
    <w:tmpl w:val="15A0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57898"/>
    <w:multiLevelType w:val="multilevel"/>
    <w:tmpl w:val="71C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621AE"/>
    <w:multiLevelType w:val="multilevel"/>
    <w:tmpl w:val="9E9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C445D"/>
    <w:multiLevelType w:val="multilevel"/>
    <w:tmpl w:val="BBF8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A1961"/>
    <w:multiLevelType w:val="multilevel"/>
    <w:tmpl w:val="B9D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63717"/>
    <w:multiLevelType w:val="multilevel"/>
    <w:tmpl w:val="4A8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C7E"/>
    <w:rsid w:val="003204AC"/>
    <w:rsid w:val="003A4E58"/>
    <w:rsid w:val="004D0C7E"/>
    <w:rsid w:val="00A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615CB-3C3B-4CD4-B5FD-18228A8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E7"/>
  </w:style>
  <w:style w:type="paragraph" w:styleId="1">
    <w:name w:val="heading 1"/>
    <w:basedOn w:val="a"/>
    <w:link w:val="10"/>
    <w:uiPriority w:val="9"/>
    <w:qFormat/>
    <w:rsid w:val="004D0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C7E"/>
    <w:rPr>
      <w:i/>
      <w:iCs/>
    </w:rPr>
  </w:style>
  <w:style w:type="character" w:styleId="a5">
    <w:name w:val="Strong"/>
    <w:basedOn w:val="a0"/>
    <w:uiPriority w:val="22"/>
    <w:qFormat/>
    <w:rsid w:val="004D0C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2022-01-31T15:52:00Z</dcterms:created>
  <dcterms:modified xsi:type="dcterms:W3CDTF">2022-02-03T06:50:00Z</dcterms:modified>
</cp:coreProperties>
</file>