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F8" w:rsidRDefault="005D5E6A" w:rsidP="00085DF8">
      <w:pPr>
        <w:jc w:val="right"/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</w:pPr>
      <w:r w:rsidRPr="005D5E6A">
        <w:rPr>
          <w:rFonts w:ascii="Times New Roman" w:hAnsi="Times New Roman" w:cs="Times New Roman"/>
          <w:b/>
          <w:bCs/>
          <w:iCs/>
          <w:noProof/>
          <w:color w:val="26130E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394335</wp:posOffset>
            </wp:positionV>
            <wp:extent cx="303149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46" y="21479"/>
                <wp:lineTo x="21446" y="0"/>
                <wp:lineTo x="0" y="0"/>
              </wp:wrapPolygon>
            </wp:wrapThrough>
            <wp:docPr id="1" name="Рисунок 1" descr="F:\детский сад № 34 2017-18\ЦВЕТНЫЕ ЛАДОШКИ\видео фото точечная техника\IMG_20180319_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 № 34 2017-18\ЦВЕТНЫЕ ЛАДОШКИ\видео фото точечная техника\IMG_20180319_160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DF8"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  <w:t>Березняковская Н.И. воспитатель по ИЗО</w:t>
      </w:r>
    </w:p>
    <w:p w:rsidR="00D90D6F" w:rsidRDefault="005D5E6A" w:rsidP="00D90D6F">
      <w:pPr>
        <w:jc w:val="center"/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  <w:t>КОНСУЛЬТАЦИЯ ДЛЯ родителей и педагогов</w:t>
      </w:r>
    </w:p>
    <w:p w:rsidR="00793C4B" w:rsidRPr="00085DF8" w:rsidRDefault="00793C4B">
      <w:pPr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</w:pPr>
      <w:r w:rsidRP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>Сегодня мы хотим представить вам точечную технику рисования. Возможно</w:t>
      </w:r>
      <w:r w:rsid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>,</w:t>
      </w:r>
      <w:r w:rsidRP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 xml:space="preserve"> нового мы ничего не откроем, но для дополнительного развития наших детей в области художественно-эстетического воспитания эта техника имеет не последнее значение. </w:t>
      </w:r>
    </w:p>
    <w:p w:rsidR="00793C4B" w:rsidRPr="00085DF8" w:rsidRDefault="00793C4B">
      <w:pPr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</w:pPr>
      <w:r w:rsidRP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>- рисование по схеме – это зрительное внимание,</w:t>
      </w:r>
    </w:p>
    <w:p w:rsidR="00793C4B" w:rsidRPr="00085DF8" w:rsidRDefault="00793C4B">
      <w:pPr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</w:pPr>
      <w:r w:rsidRP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>- самостоятельный подбор цвета – цветовое восприятие и развитие цветовой гармонии</w:t>
      </w:r>
    </w:p>
    <w:p w:rsidR="00793C4B" w:rsidRPr="00085DF8" w:rsidRDefault="00793C4B">
      <w:pPr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</w:pPr>
      <w:r w:rsidRPr="00085DF8">
        <w:rPr>
          <w:rFonts w:ascii="Times New Roman" w:hAnsi="Times New Roman" w:cs="Times New Roman"/>
          <w:bCs/>
          <w:iCs/>
          <w:color w:val="26130E"/>
          <w:sz w:val="32"/>
          <w:szCs w:val="32"/>
          <w:shd w:val="clear" w:color="auto" w:fill="FFFFFF"/>
        </w:rPr>
        <w:t>- контурные схемы – развитие в творческом дополнении рисунка.</w:t>
      </w:r>
    </w:p>
    <w:p w:rsidR="00421316" w:rsidRDefault="005D5E6A">
      <w:pPr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</w:pPr>
      <w:r w:rsidRPr="005D5E6A">
        <w:rPr>
          <w:rFonts w:ascii="Times New Roman" w:hAnsi="Times New Roman" w:cs="Times New Roman"/>
          <w:b/>
          <w:bCs/>
          <w:iCs/>
          <w:noProof/>
          <w:color w:val="26130E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271145</wp:posOffset>
            </wp:positionV>
            <wp:extent cx="35052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hrough>
            <wp:docPr id="2" name="Рисунок 2" descr="F:\детский сад № 34 2017-18\ЦВЕТНЫЕ ЛАДОШКИ\видео фото точечная техника\IMG_20180319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 № 34 2017-18\ЦВЕТНЫЕ ЛАДОШКИ\видео фото точечная техника\IMG_20180319_15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6"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  <w:t>И так:</w:t>
      </w:r>
      <w:r w:rsidRPr="005D5E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1FBB" w:rsidRPr="00A62378" w:rsidRDefault="0099200D">
      <w:pPr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</w:pPr>
      <w:r w:rsidRPr="00A62378">
        <w:rPr>
          <w:rFonts w:ascii="Times New Roman" w:hAnsi="Times New Roman" w:cs="Times New Roman"/>
          <w:b/>
          <w:bCs/>
          <w:iCs/>
          <w:color w:val="26130E"/>
          <w:sz w:val="32"/>
          <w:szCs w:val="32"/>
          <w:shd w:val="clear" w:color="auto" w:fill="FFFFFF"/>
        </w:rPr>
        <w:t>История точечной росписи. </w:t>
      </w:r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t>Современная техника росписи "</w:t>
      </w:r>
      <w:proofErr w:type="spellStart"/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t>Point-to-Point</w:t>
      </w:r>
      <w:proofErr w:type="spellEnd"/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t xml:space="preserve">" (от англ. «точка к точке), или точечная роспись, в последнее время приобретает всё большую и большую популярность. Иногда этот вид росписи именуют «роспись пике» Истоками данного вида росписи считаются несколько направлений </w:t>
      </w:r>
      <w:proofErr w:type="gramStart"/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t>древне-восточной</w:t>
      </w:r>
      <w:proofErr w:type="gramEnd"/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t xml:space="preserve"> росписи, например, "точечная" чеканка. Или «капельная" роспись, когда тонкий сушеный стебель опускали в краску и переносили небольшую капельку на изделие, так получалась точечная роспись. Также точечная роспись пришла к нам из древних времен благодаря искусству австралийских аборигенов, которые использовали эту технику для того, чтобы передать через </w:t>
      </w:r>
      <w:r w:rsidRPr="00A62378">
        <w:rPr>
          <w:rFonts w:ascii="Times New Roman" w:hAnsi="Times New Roman" w:cs="Times New Roman"/>
          <w:iCs/>
          <w:color w:val="26130E"/>
          <w:sz w:val="32"/>
          <w:szCs w:val="32"/>
          <w:shd w:val="clear" w:color="auto" w:fill="FFFFFF"/>
        </w:rPr>
        <w:lastRenderedPageBreak/>
        <w:t>поколения свое послание об их истории, укладе жизни, победах и поражениях. Особенностью точечной росписи является значение размера точки, расстояние между ними, цветовые сочетания. В наше время у нас есть возможность воспользоваться этой техникой и с помощью множества различных по цвету и размеру точек создать свое послание, свои неповторимые узоры и рисунки, передать настроение и ощущения, декорируя любые поверхности.</w:t>
      </w:r>
    </w:p>
    <w:p w:rsidR="003C1AB2" w:rsidRDefault="00932629" w:rsidP="007524CB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F33D21">
        <w:rPr>
          <w:rFonts w:ascii="Times New Roman" w:hAnsi="Times New Roman" w:cs="Times New Roman"/>
          <w:b/>
          <w:color w:val="000000"/>
          <w:sz w:val="32"/>
          <w:szCs w:val="32"/>
        </w:rPr>
        <w:t>В детском саду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знакомс</w:t>
      </w:r>
      <w:r w:rsidR="003C1AB2">
        <w:rPr>
          <w:rFonts w:ascii="Times New Roman" w:hAnsi="Times New Roman" w:cs="Times New Roman"/>
          <w:color w:val="000000"/>
          <w:sz w:val="32"/>
          <w:szCs w:val="32"/>
        </w:rPr>
        <w:t xml:space="preserve">тво с точечной техникой мы начинаем в младших группах когда дети рисуют пальчиком, здесь можно использовать как специальные краски так и акварель </w:t>
      </w:r>
      <w:proofErr w:type="gramStart"/>
      <w:r w:rsidR="003C1AB2">
        <w:rPr>
          <w:rFonts w:ascii="Times New Roman" w:hAnsi="Times New Roman" w:cs="Times New Roman"/>
          <w:color w:val="000000"/>
          <w:sz w:val="32"/>
          <w:szCs w:val="32"/>
        </w:rPr>
        <w:t>( растекание</w:t>
      </w:r>
      <w:proofErr w:type="gramEnd"/>
      <w:r w:rsidR="003C1AB2">
        <w:rPr>
          <w:rFonts w:ascii="Times New Roman" w:hAnsi="Times New Roman" w:cs="Times New Roman"/>
          <w:color w:val="000000"/>
          <w:sz w:val="32"/>
          <w:szCs w:val="32"/>
        </w:rPr>
        <w:t xml:space="preserve"> не будет).  </w:t>
      </w:r>
    </w:p>
    <w:p w:rsidR="003C1AB2" w:rsidRDefault="003C1AB2" w:rsidP="007524CB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Затем точечная техника находит свой отклик в </w:t>
      </w:r>
      <w:r w:rsidR="00F33D21">
        <w:rPr>
          <w:rFonts w:ascii="Times New Roman" w:hAnsi="Times New Roman" w:cs="Times New Roman"/>
          <w:color w:val="000000"/>
          <w:sz w:val="32"/>
          <w:szCs w:val="32"/>
        </w:rPr>
        <w:t>нетрадиционных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способах рисования таких как рисование - ватными палочками. Краска используется как гуашь, так и акрил.</w:t>
      </w:r>
    </w:p>
    <w:p w:rsidR="00A62378" w:rsidRDefault="003C1AB2" w:rsidP="007524CB">
      <w:pPr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Мы сегодня предлагаем попробовать данный вид творческой работы с помощью палочки Дотс. Ее используют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при нанесения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рисунка на маникюре. Почему она? Она </w:t>
      </w:r>
      <w:r w:rsidR="00F33D21">
        <w:rPr>
          <w:rFonts w:ascii="Times New Roman" w:hAnsi="Times New Roman" w:cs="Times New Roman"/>
          <w:color w:val="000000"/>
          <w:sz w:val="32"/>
          <w:szCs w:val="32"/>
        </w:rPr>
        <w:t>металлическая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с нее хорошо снимается краска влажной салфеткой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( не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используя воды), таким образом не меняя инструмент мы лег</w:t>
      </w:r>
      <w:r w:rsidR="00F33D21">
        <w:rPr>
          <w:rFonts w:ascii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hAnsi="Times New Roman" w:cs="Times New Roman"/>
          <w:color w:val="000000"/>
          <w:sz w:val="32"/>
          <w:szCs w:val="32"/>
        </w:rPr>
        <w:t>о меняем цвета в рисунке. Как уже было сказано дети таким способом</w:t>
      </w:r>
      <w:r w:rsidR="00F33D21">
        <w:rPr>
          <w:rFonts w:ascii="Times New Roman" w:hAnsi="Times New Roman" w:cs="Times New Roman"/>
          <w:color w:val="000000"/>
          <w:sz w:val="32"/>
          <w:szCs w:val="32"/>
        </w:rPr>
        <w:t xml:space="preserve"> могут украшать предметы быта (</w:t>
      </w:r>
      <w:r>
        <w:rPr>
          <w:rFonts w:ascii="Times New Roman" w:hAnsi="Times New Roman" w:cs="Times New Roman"/>
          <w:color w:val="000000"/>
          <w:sz w:val="32"/>
          <w:szCs w:val="32"/>
        </w:rPr>
        <w:t>чашечки, тарелочки</w:t>
      </w:r>
      <w:r w:rsidR="00F33D21"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z w:val="32"/>
          <w:szCs w:val="32"/>
        </w:rPr>
        <w:t>. Мы предлагаем в качестве тарелочки пластиковые крышки через них хорошо видно схема рисунка, в дальнейшем можно придумать различные варианты ее применения.</w:t>
      </w:r>
    </w:p>
    <w:p w:rsidR="0099200D" w:rsidRPr="007524CB" w:rsidRDefault="0099200D" w:rsidP="007524C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524CB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Цель: 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Ознакомление с техникой точечной росписи </w:t>
      </w:r>
      <w:proofErr w:type="spellStart"/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Point-to-Point</w:t>
      </w:r>
      <w:proofErr w:type="spellEnd"/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Развитие фантазии, эстетического вкуса 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Изготовление сувенира, подарка 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="005C18A5"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Познакомить с техникой точечной росписи </w:t>
      </w:r>
      <w:proofErr w:type="spellStart"/>
      <w:r w:rsidR="005C18A5"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Point-to-Point</w:t>
      </w:r>
      <w:proofErr w:type="spellEnd"/>
      <w:r w:rsidR="005C18A5"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5C18A5"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C18A5"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Вызвать интерес к данному виду творчества.</w:t>
      </w:r>
      <w:r w:rsidR="005C18A5"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5C18A5"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Изготовить сувенир, подарок, используя акриловые контуры.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lastRenderedPageBreak/>
        <w:br/>
      </w:r>
      <w:r w:rsidRPr="007524CB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И снова - техника </w:t>
      </w:r>
      <w:proofErr w:type="spellStart"/>
      <w:r w:rsidRPr="007524CB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Point-to-Point</w:t>
      </w:r>
      <w:proofErr w:type="spellEnd"/>
      <w:r w:rsidRPr="007524CB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или точечная роспись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Точечная роспись подходит тем, кто не умеет рисовать, но у кого есть большое желание научиться создавать прекрасные вещи своими руками. В данной технике можно украсить любую поверхность: тарелочки, фоторамки, ободки, обложку на паспорт, шкатулку, телефон, ноутбук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Освоить точечную роспись может даже тот человек, который (как он думает) не владеет никакими художественными способностями. То есть этим видом творчества может заниматься любой человек, было бы у него желание и усидчивость. Кстати, занятие точечной росписью отлично развивает моторику рук, оно полезно так же тем, кто хочет отработать точность мелких движений рук и пальцев (например, кто занимается художественной росписью, декорированием различных предметов, в том числе и ногтей при маникюре).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Чем привлекателен данный вид творчества?</w:t>
      </w:r>
      <w:r w:rsidRPr="007524C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524C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Во-первых, можно декорировать различные предметы: стеклянные, деревянные, гипсовые, кожаные и т.д. В-вторых, это хобби не требует больших финансовых вложений. В-третьих, можно самостоятельно изготавливать эксклюзивные вещи, которые будут оживлять интерьер.</w:t>
      </w:r>
    </w:p>
    <w:p w:rsidR="0099200D" w:rsidRPr="00085DF8" w:rsidRDefault="0099200D" w:rsidP="0099200D">
      <w:pPr>
        <w:pStyle w:val="a3"/>
        <w:shd w:val="clear" w:color="auto" w:fill="FFFFFF"/>
        <w:spacing w:before="0" w:beforeAutospacing="0" w:after="225" w:afterAutospacing="0" w:line="330" w:lineRule="atLeast"/>
        <w:textAlignment w:val="top"/>
        <w:rPr>
          <w:sz w:val="32"/>
          <w:szCs w:val="32"/>
        </w:rPr>
      </w:pPr>
      <w:r w:rsidRPr="00085DF8">
        <w:rPr>
          <w:rStyle w:val="a4"/>
          <w:sz w:val="32"/>
          <w:szCs w:val="32"/>
        </w:rPr>
        <w:t xml:space="preserve">Что такое </w:t>
      </w:r>
      <w:proofErr w:type="spellStart"/>
      <w:r w:rsidRPr="00085DF8">
        <w:rPr>
          <w:rStyle w:val="a4"/>
          <w:sz w:val="32"/>
          <w:szCs w:val="32"/>
        </w:rPr>
        <w:t>дотс</w:t>
      </w:r>
      <w:proofErr w:type="spellEnd"/>
    </w:p>
    <w:p w:rsidR="0099200D" w:rsidRPr="00085DF8" w:rsidRDefault="0099200D" w:rsidP="0099200D">
      <w:pPr>
        <w:pStyle w:val="a3"/>
        <w:shd w:val="clear" w:color="auto" w:fill="FFFFFF"/>
        <w:spacing w:before="0" w:beforeAutospacing="0" w:after="225" w:afterAutospacing="0" w:line="330" w:lineRule="atLeast"/>
        <w:textAlignment w:val="top"/>
        <w:rPr>
          <w:sz w:val="32"/>
          <w:szCs w:val="32"/>
        </w:rPr>
      </w:pPr>
      <w:r w:rsidRPr="00085DF8">
        <w:rPr>
          <w:sz w:val="32"/>
          <w:szCs w:val="32"/>
        </w:rPr>
        <w:t>Дотс – это небольшой и очень практичный инструмент для нанесения узоров и рисунков. При помощи этого инструмента вы можете выполнить любой маникюр на ваш выбор. Все возможно! Например, классический маникюр заключается в нанесении многочисленных пунктирных линий одного размера по всей длине ногтя. Вы можете также выполнить прямые линии.</w:t>
      </w:r>
    </w:p>
    <w:p w:rsidR="0099200D" w:rsidRPr="00085DF8" w:rsidRDefault="001D29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точечная техни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точечная техни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00D" w:rsidRPr="0008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22D"/>
    <w:rsid w:val="0000429E"/>
    <w:rsid w:val="00015DF9"/>
    <w:rsid w:val="00056771"/>
    <w:rsid w:val="00081969"/>
    <w:rsid w:val="00085AA5"/>
    <w:rsid w:val="00085DF8"/>
    <w:rsid w:val="000A6E5B"/>
    <w:rsid w:val="000E5D98"/>
    <w:rsid w:val="000F4F51"/>
    <w:rsid w:val="000F6351"/>
    <w:rsid w:val="000F7D88"/>
    <w:rsid w:val="00102B23"/>
    <w:rsid w:val="0014322D"/>
    <w:rsid w:val="00146F12"/>
    <w:rsid w:val="00170600"/>
    <w:rsid w:val="001A4B22"/>
    <w:rsid w:val="001A4D17"/>
    <w:rsid w:val="001D2941"/>
    <w:rsid w:val="001E3B3F"/>
    <w:rsid w:val="00206168"/>
    <w:rsid w:val="00217411"/>
    <w:rsid w:val="00234760"/>
    <w:rsid w:val="00250E29"/>
    <w:rsid w:val="00260AC5"/>
    <w:rsid w:val="00265571"/>
    <w:rsid w:val="00294184"/>
    <w:rsid w:val="002A6B47"/>
    <w:rsid w:val="002B36CE"/>
    <w:rsid w:val="002C24B0"/>
    <w:rsid w:val="002C3444"/>
    <w:rsid w:val="002D21B9"/>
    <w:rsid w:val="00303B7D"/>
    <w:rsid w:val="00306627"/>
    <w:rsid w:val="003551E6"/>
    <w:rsid w:val="003A53CB"/>
    <w:rsid w:val="003B2488"/>
    <w:rsid w:val="003C1AB2"/>
    <w:rsid w:val="003C47F1"/>
    <w:rsid w:val="003D2A0C"/>
    <w:rsid w:val="003D6861"/>
    <w:rsid w:val="00421316"/>
    <w:rsid w:val="00426B5B"/>
    <w:rsid w:val="00433FD7"/>
    <w:rsid w:val="00470B03"/>
    <w:rsid w:val="00476DEB"/>
    <w:rsid w:val="004A1E67"/>
    <w:rsid w:val="004A68D9"/>
    <w:rsid w:val="004B0EF4"/>
    <w:rsid w:val="004F7314"/>
    <w:rsid w:val="005316D1"/>
    <w:rsid w:val="00552A56"/>
    <w:rsid w:val="00560033"/>
    <w:rsid w:val="00567BA6"/>
    <w:rsid w:val="00586BEB"/>
    <w:rsid w:val="005A55B2"/>
    <w:rsid w:val="005A5941"/>
    <w:rsid w:val="005B6246"/>
    <w:rsid w:val="005C18A5"/>
    <w:rsid w:val="005D1ABD"/>
    <w:rsid w:val="005D5E6A"/>
    <w:rsid w:val="006A2A75"/>
    <w:rsid w:val="006B3AFD"/>
    <w:rsid w:val="006B4444"/>
    <w:rsid w:val="006B7B1D"/>
    <w:rsid w:val="0070090C"/>
    <w:rsid w:val="00711013"/>
    <w:rsid w:val="0071144A"/>
    <w:rsid w:val="0072045B"/>
    <w:rsid w:val="0072162F"/>
    <w:rsid w:val="00727109"/>
    <w:rsid w:val="00731C4C"/>
    <w:rsid w:val="0074690B"/>
    <w:rsid w:val="00747EAD"/>
    <w:rsid w:val="007524CB"/>
    <w:rsid w:val="00755C9A"/>
    <w:rsid w:val="0076593C"/>
    <w:rsid w:val="00770DCD"/>
    <w:rsid w:val="00793C4B"/>
    <w:rsid w:val="007B703F"/>
    <w:rsid w:val="007C3375"/>
    <w:rsid w:val="007C4305"/>
    <w:rsid w:val="007C5E72"/>
    <w:rsid w:val="007E3864"/>
    <w:rsid w:val="007E7B25"/>
    <w:rsid w:val="00806B49"/>
    <w:rsid w:val="00814282"/>
    <w:rsid w:val="00837CB4"/>
    <w:rsid w:val="00842B21"/>
    <w:rsid w:val="008521AB"/>
    <w:rsid w:val="00855FAA"/>
    <w:rsid w:val="00893DD6"/>
    <w:rsid w:val="008C5034"/>
    <w:rsid w:val="008D63E1"/>
    <w:rsid w:val="008E0B26"/>
    <w:rsid w:val="008F33EA"/>
    <w:rsid w:val="008F4F8D"/>
    <w:rsid w:val="009177A1"/>
    <w:rsid w:val="00932629"/>
    <w:rsid w:val="00945E33"/>
    <w:rsid w:val="00947D99"/>
    <w:rsid w:val="00953F9B"/>
    <w:rsid w:val="00954439"/>
    <w:rsid w:val="0095639B"/>
    <w:rsid w:val="0096667E"/>
    <w:rsid w:val="0099200D"/>
    <w:rsid w:val="009A08D5"/>
    <w:rsid w:val="009A553F"/>
    <w:rsid w:val="009C3DFC"/>
    <w:rsid w:val="009F5044"/>
    <w:rsid w:val="00A4221A"/>
    <w:rsid w:val="00A42D79"/>
    <w:rsid w:val="00A47B8C"/>
    <w:rsid w:val="00A62378"/>
    <w:rsid w:val="00A70178"/>
    <w:rsid w:val="00A719D1"/>
    <w:rsid w:val="00A72A64"/>
    <w:rsid w:val="00A92866"/>
    <w:rsid w:val="00AC742C"/>
    <w:rsid w:val="00AC778C"/>
    <w:rsid w:val="00AD57B5"/>
    <w:rsid w:val="00B35CD1"/>
    <w:rsid w:val="00B360BA"/>
    <w:rsid w:val="00B5386F"/>
    <w:rsid w:val="00B65C6E"/>
    <w:rsid w:val="00B97EFA"/>
    <w:rsid w:val="00BD1161"/>
    <w:rsid w:val="00BD27E4"/>
    <w:rsid w:val="00BF1FBB"/>
    <w:rsid w:val="00BF3731"/>
    <w:rsid w:val="00C11140"/>
    <w:rsid w:val="00C131D7"/>
    <w:rsid w:val="00C143E8"/>
    <w:rsid w:val="00C153FB"/>
    <w:rsid w:val="00C26189"/>
    <w:rsid w:val="00C40036"/>
    <w:rsid w:val="00C40A8D"/>
    <w:rsid w:val="00C5294D"/>
    <w:rsid w:val="00C6386F"/>
    <w:rsid w:val="00C644A9"/>
    <w:rsid w:val="00C81D6D"/>
    <w:rsid w:val="00CA289E"/>
    <w:rsid w:val="00CA534C"/>
    <w:rsid w:val="00D036F6"/>
    <w:rsid w:val="00D129E3"/>
    <w:rsid w:val="00D232E5"/>
    <w:rsid w:val="00D34A19"/>
    <w:rsid w:val="00D60243"/>
    <w:rsid w:val="00D90D6F"/>
    <w:rsid w:val="00DB6ACB"/>
    <w:rsid w:val="00DB7DE8"/>
    <w:rsid w:val="00DC4411"/>
    <w:rsid w:val="00DD4397"/>
    <w:rsid w:val="00DE39EF"/>
    <w:rsid w:val="00DE44C3"/>
    <w:rsid w:val="00DE63C3"/>
    <w:rsid w:val="00DF06F6"/>
    <w:rsid w:val="00E03E82"/>
    <w:rsid w:val="00E072FE"/>
    <w:rsid w:val="00E11ABA"/>
    <w:rsid w:val="00E21FB9"/>
    <w:rsid w:val="00E31805"/>
    <w:rsid w:val="00E34404"/>
    <w:rsid w:val="00E90510"/>
    <w:rsid w:val="00E92210"/>
    <w:rsid w:val="00E9270F"/>
    <w:rsid w:val="00EC7B3A"/>
    <w:rsid w:val="00EC7D36"/>
    <w:rsid w:val="00ED0E46"/>
    <w:rsid w:val="00EE4A97"/>
    <w:rsid w:val="00EE4C8D"/>
    <w:rsid w:val="00EF1947"/>
    <w:rsid w:val="00F0031C"/>
    <w:rsid w:val="00F31C90"/>
    <w:rsid w:val="00F33D21"/>
    <w:rsid w:val="00F60B55"/>
    <w:rsid w:val="00F6529A"/>
    <w:rsid w:val="00F76177"/>
    <w:rsid w:val="00F7745E"/>
    <w:rsid w:val="00F809EF"/>
    <w:rsid w:val="00F93989"/>
    <w:rsid w:val="00F93B82"/>
    <w:rsid w:val="00F97DB7"/>
    <w:rsid w:val="00FA0D1D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6BE43-5DF1-4F96-8B93-9543C7878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200D"/>
    <w:rPr>
      <w:b/>
      <w:bCs/>
    </w:rPr>
  </w:style>
  <w:style w:type="character" w:styleId="a5">
    <w:name w:val="Hyperlink"/>
    <w:basedOn w:val="a0"/>
    <w:uiPriority w:val="99"/>
    <w:semiHidden/>
    <w:unhideWhenUsed/>
    <w:rsid w:val="009920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Irina</cp:lastModifiedBy>
  <cp:revision>12</cp:revision>
  <dcterms:created xsi:type="dcterms:W3CDTF">2018-03-20T05:16:00Z</dcterms:created>
  <dcterms:modified xsi:type="dcterms:W3CDTF">2023-10-04T09:16:00Z</dcterms:modified>
</cp:coreProperties>
</file>